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Предметные, личностные и </w:t>
      </w:r>
      <w:proofErr w:type="spellStart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обучающихся</w:t>
      </w: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среднего звена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ступень</w:t>
      </w:r>
    </w:p>
    <w:p w:rsidR="001D37E2" w:rsidRPr="001D37E2" w:rsidRDefault="003B1598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2018-2019</w:t>
      </w:r>
      <w:r w:rsidR="001D37E2"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1D37E2" w:rsidRDefault="001D37E2" w:rsidP="001D3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E2">
        <w:rPr>
          <w:rFonts w:ascii="Times New Roman" w:hAnsi="Times New Roman" w:cs="Times New Roman"/>
          <w:b/>
          <w:sz w:val="24"/>
          <w:szCs w:val="24"/>
        </w:rPr>
        <w:t>Объединение «</w:t>
      </w:r>
      <w:r>
        <w:rPr>
          <w:rFonts w:ascii="Times New Roman" w:hAnsi="Times New Roman" w:cs="Times New Roman"/>
          <w:b/>
          <w:sz w:val="24"/>
          <w:szCs w:val="24"/>
        </w:rPr>
        <w:t>Любознайка</w:t>
      </w:r>
      <w:r w:rsidRPr="001D37E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23F55" w:rsidRPr="001D37E2" w:rsidRDefault="00623F55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«Секреты красивой речи»</w:t>
      </w:r>
    </w:p>
    <w:p w:rsidR="00623F55" w:rsidRPr="001D37E2" w:rsidRDefault="00D37510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Конец </w:t>
      </w:r>
      <w:r w:rsidR="001D37E2" w:rsidRPr="001D37E2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1640"/>
        <w:gridCol w:w="1190"/>
        <w:gridCol w:w="1276"/>
        <w:gridCol w:w="1276"/>
        <w:gridCol w:w="1134"/>
        <w:gridCol w:w="1134"/>
        <w:gridCol w:w="992"/>
        <w:gridCol w:w="1134"/>
        <w:gridCol w:w="992"/>
        <w:gridCol w:w="993"/>
        <w:gridCol w:w="850"/>
        <w:gridCol w:w="1134"/>
        <w:gridCol w:w="815"/>
      </w:tblGrid>
      <w:tr w:rsidR="003B1598" w:rsidRPr="00AE7AFB" w:rsidTr="00FA5C74">
        <w:tc>
          <w:tcPr>
            <w:tcW w:w="1640" w:type="dxa"/>
          </w:tcPr>
          <w:p w:rsidR="003B1598" w:rsidRPr="00AE7AFB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Оцениваемые параметры</w:t>
            </w:r>
          </w:p>
        </w:tc>
        <w:tc>
          <w:tcPr>
            <w:tcW w:w="3742" w:type="dxa"/>
            <w:gridSpan w:val="3"/>
          </w:tcPr>
          <w:p w:rsidR="003B1598" w:rsidRPr="00AE7AFB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Личностная сфера</w:t>
            </w:r>
          </w:p>
        </w:tc>
        <w:tc>
          <w:tcPr>
            <w:tcW w:w="4394" w:type="dxa"/>
            <w:gridSpan w:val="4"/>
          </w:tcPr>
          <w:p w:rsidR="003B1598" w:rsidRPr="00AE7AFB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Познавательная сфера</w:t>
            </w:r>
          </w:p>
        </w:tc>
        <w:tc>
          <w:tcPr>
            <w:tcW w:w="1985" w:type="dxa"/>
            <w:gridSpan w:val="2"/>
          </w:tcPr>
          <w:p w:rsidR="003B1598" w:rsidRPr="00AE7AFB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Регулятивная сфера</w:t>
            </w:r>
          </w:p>
        </w:tc>
        <w:tc>
          <w:tcPr>
            <w:tcW w:w="1984" w:type="dxa"/>
            <w:gridSpan w:val="2"/>
          </w:tcPr>
          <w:p w:rsidR="003B1598" w:rsidRPr="00AE7AFB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Коммуникативная сфера</w:t>
            </w:r>
          </w:p>
        </w:tc>
        <w:tc>
          <w:tcPr>
            <w:tcW w:w="815" w:type="dxa"/>
          </w:tcPr>
          <w:p w:rsidR="003B1598" w:rsidRPr="00AE7AFB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Сумма балов</w:t>
            </w:r>
          </w:p>
        </w:tc>
      </w:tr>
      <w:tr w:rsidR="003B1598" w:rsidRPr="00AE7AFB" w:rsidTr="00FA5C74">
        <w:tc>
          <w:tcPr>
            <w:tcW w:w="1640" w:type="dxa"/>
          </w:tcPr>
          <w:p w:rsidR="003B1598" w:rsidRPr="001D37E2" w:rsidRDefault="003B1598" w:rsidP="00FA5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Фамилия, имя ребенка</w:t>
            </w:r>
          </w:p>
        </w:tc>
        <w:tc>
          <w:tcPr>
            <w:tcW w:w="1190" w:type="dxa"/>
          </w:tcPr>
          <w:p w:rsidR="003B1598" w:rsidRPr="001D37E2" w:rsidRDefault="003B1598" w:rsidP="00FA5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Мотивация (выраженность интереса к занятиям)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Самооценка деятельности на занятиях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Нравственно-эстетические установки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 внимания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кратковременной смысловой памяти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познавательной активности, самостоятельности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 логических операций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Произвольность деятельности</w:t>
            </w:r>
          </w:p>
        </w:tc>
        <w:tc>
          <w:tcPr>
            <w:tcW w:w="993" w:type="dxa"/>
          </w:tcPr>
          <w:p w:rsidR="003B1598" w:rsidRPr="001D37E2" w:rsidRDefault="003B1598" w:rsidP="00FA5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контроля</w:t>
            </w:r>
          </w:p>
        </w:tc>
        <w:tc>
          <w:tcPr>
            <w:tcW w:w="850" w:type="dxa"/>
          </w:tcPr>
          <w:p w:rsidR="003B1598" w:rsidRPr="001D37E2" w:rsidRDefault="003B1598" w:rsidP="00FA5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Способность к сотрудничеству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коммуникативности</w:t>
            </w:r>
            <w:proofErr w:type="spellEnd"/>
          </w:p>
        </w:tc>
        <w:tc>
          <w:tcPr>
            <w:tcW w:w="815" w:type="dxa"/>
          </w:tcPr>
          <w:p w:rsidR="003B1598" w:rsidRPr="00AE7AFB" w:rsidRDefault="003B1598" w:rsidP="00FA5C74">
            <w:pPr>
              <w:rPr>
                <w:rFonts w:ascii="Times New Roman" w:hAnsi="Times New Roman" w:cs="Times New Roman"/>
              </w:rPr>
            </w:pPr>
          </w:p>
        </w:tc>
      </w:tr>
      <w:tr w:rsidR="003B1598" w:rsidRPr="00AE7AFB" w:rsidTr="00FA5C74">
        <w:tc>
          <w:tcPr>
            <w:tcW w:w="1640" w:type="dxa"/>
          </w:tcPr>
          <w:p w:rsidR="003B1598" w:rsidRPr="00AE7AFB" w:rsidRDefault="003B1598" w:rsidP="00FA5C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Анюнь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Анжелика</w:t>
            </w:r>
          </w:p>
        </w:tc>
        <w:tc>
          <w:tcPr>
            <w:tcW w:w="1190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3B1598" w:rsidRPr="00AE7AFB" w:rsidTr="00FA5C74">
        <w:tc>
          <w:tcPr>
            <w:tcW w:w="1640" w:type="dxa"/>
          </w:tcPr>
          <w:p w:rsidR="003B1598" w:rsidRPr="00AE7AFB" w:rsidRDefault="003B1598" w:rsidP="00FA5C74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Баранова Надежда</w:t>
            </w:r>
          </w:p>
        </w:tc>
        <w:tc>
          <w:tcPr>
            <w:tcW w:w="1190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3B1598" w:rsidRPr="00AE7AFB" w:rsidTr="00FA5C74">
        <w:tc>
          <w:tcPr>
            <w:tcW w:w="1640" w:type="dxa"/>
          </w:tcPr>
          <w:p w:rsidR="003B1598" w:rsidRPr="00AE7AFB" w:rsidRDefault="003B1598" w:rsidP="00FA5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Воротников Матвей</w:t>
            </w:r>
          </w:p>
        </w:tc>
        <w:tc>
          <w:tcPr>
            <w:tcW w:w="1190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3B1598" w:rsidRPr="00AE7AFB" w:rsidTr="00FA5C74">
        <w:tc>
          <w:tcPr>
            <w:tcW w:w="1640" w:type="dxa"/>
          </w:tcPr>
          <w:p w:rsidR="003B1598" w:rsidRPr="00AE7AFB" w:rsidRDefault="003B1598" w:rsidP="00FA5C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190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3B1598" w:rsidRPr="00AE7AFB" w:rsidTr="00FA5C74">
        <w:tc>
          <w:tcPr>
            <w:tcW w:w="1640" w:type="dxa"/>
          </w:tcPr>
          <w:p w:rsidR="003B1598" w:rsidRPr="00AE7AFB" w:rsidRDefault="003B1598" w:rsidP="00FA5C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Жураковский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1190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3B1598" w:rsidRPr="00AE7AFB" w:rsidTr="00FA5C74">
        <w:tc>
          <w:tcPr>
            <w:tcW w:w="1640" w:type="dxa"/>
          </w:tcPr>
          <w:p w:rsidR="003B1598" w:rsidRDefault="003B1598" w:rsidP="00FA5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Кошевая Ева</w:t>
            </w:r>
          </w:p>
          <w:p w:rsidR="003B1598" w:rsidRPr="00AE7AFB" w:rsidRDefault="003B1598" w:rsidP="00FA5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3B1598" w:rsidRPr="00AE7AFB" w:rsidTr="00FA5C74">
        <w:tc>
          <w:tcPr>
            <w:tcW w:w="1640" w:type="dxa"/>
          </w:tcPr>
          <w:p w:rsidR="003B1598" w:rsidRPr="00AE7AFB" w:rsidRDefault="003B1598" w:rsidP="00FA5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 Евгений</w:t>
            </w:r>
          </w:p>
        </w:tc>
        <w:tc>
          <w:tcPr>
            <w:tcW w:w="1190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3B1598" w:rsidRPr="001D37E2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</w:tbl>
    <w:p w:rsidR="003B1598" w:rsidRDefault="003B1598" w:rsidP="003B1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3B1598" w:rsidRDefault="003B1598" w:rsidP="003B1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3B1598" w:rsidRDefault="003B1598" w:rsidP="003B1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3B1598" w:rsidRDefault="003B1598" w:rsidP="003B1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3B1598" w:rsidRDefault="003B1598" w:rsidP="003B1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1702F3" w:rsidRDefault="001702F3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3B1598" w:rsidRDefault="003B1598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lastRenderedPageBreak/>
        <w:t>Предметные результаты.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>Диагностика уровня готовности</w:t>
      </w:r>
      <w:r w:rsidR="00603EE7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 xml:space="preserve"> дошкольников </w:t>
      </w: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 xml:space="preserve"> к </w:t>
      </w:r>
      <w:r w:rsidR="00603EE7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>устной речи.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Оценивание устной речи дошкольников осуществляется по следующим показателям: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1. Артикуляционная моторика.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2. Фонематический слух и восприятие.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3. </w:t>
      </w:r>
      <w:proofErr w:type="spellStart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Звуко</w:t>
      </w:r>
      <w:proofErr w:type="spellEnd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-слоговая структура.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4. Грамматический строй речи.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5. Словарь и словообразование.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6. Связная речь.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Степень выполнения заданий оценивается по </w:t>
      </w:r>
      <w:proofErr w:type="spellStart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пятибальной</w:t>
      </w:r>
      <w:proofErr w:type="spellEnd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 шкале.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Средний балл по каждому </w:t>
      </w: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учащемуся = (сумма оценок по 6 заданиям): (количество заданий).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Средний балл по каждому заданию </w:t>
      </w:r>
      <w:proofErr w:type="gramStart"/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=  (</w:t>
      </w:r>
      <w:proofErr w:type="gramEnd"/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сумма оценок за задание): (количество учащихся)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Уровень готовности к освоению грамоты: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Низкий – 0-1 балл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Средний – 2-3 балла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Высокий – 4-5 баллов</w:t>
      </w:r>
    </w:p>
    <w:p w:rsidR="00623F55" w:rsidRDefault="00623F55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3B1598" w:rsidRDefault="003B1598" w:rsidP="00623F55">
      <w:pPr>
        <w:spacing w:after="0" w:line="240" w:lineRule="auto"/>
        <w:rPr>
          <w:rFonts w:ascii="Times New Roman" w:hAnsi="Times New Roman" w:cs="Times New Roman"/>
        </w:rPr>
      </w:pPr>
    </w:p>
    <w:p w:rsidR="00623F55" w:rsidRDefault="00623F55" w:rsidP="00623F5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122"/>
        <w:gridCol w:w="1518"/>
        <w:gridCol w:w="1820"/>
        <w:gridCol w:w="1820"/>
        <w:gridCol w:w="1820"/>
        <w:gridCol w:w="1820"/>
        <w:gridCol w:w="1820"/>
        <w:gridCol w:w="1997"/>
      </w:tblGrid>
      <w:tr w:rsidR="003B1598" w:rsidTr="00FA5C74">
        <w:tc>
          <w:tcPr>
            <w:tcW w:w="2122" w:type="dxa"/>
            <w:vMerge w:val="restart"/>
          </w:tcPr>
          <w:p w:rsidR="003B1598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ребенка</w:t>
            </w:r>
          </w:p>
        </w:tc>
        <w:tc>
          <w:tcPr>
            <w:tcW w:w="5158" w:type="dxa"/>
            <w:gridSpan w:val="3"/>
          </w:tcPr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5460" w:type="dxa"/>
            <w:gridSpan w:val="3"/>
          </w:tcPr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997" w:type="dxa"/>
            <w:vMerge w:val="restart"/>
          </w:tcPr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3B1598" w:rsidTr="00FA5C74">
        <w:tc>
          <w:tcPr>
            <w:tcW w:w="2122" w:type="dxa"/>
            <w:vMerge/>
          </w:tcPr>
          <w:p w:rsidR="003B1598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8" w:type="dxa"/>
          </w:tcPr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20" w:type="dxa"/>
          </w:tcPr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20" w:type="dxa"/>
          </w:tcPr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20" w:type="dxa"/>
          </w:tcPr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20" w:type="dxa"/>
          </w:tcPr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20" w:type="dxa"/>
          </w:tcPr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97" w:type="dxa"/>
            <w:vMerge/>
          </w:tcPr>
          <w:p w:rsidR="003B1598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598" w:rsidTr="00FA5C74">
        <w:tc>
          <w:tcPr>
            <w:tcW w:w="2122" w:type="dxa"/>
          </w:tcPr>
          <w:p w:rsidR="003B1598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Анюнь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Анжелика</w:t>
            </w:r>
          </w:p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7" w:type="dxa"/>
          </w:tcPr>
          <w:p w:rsidR="003B1598" w:rsidRPr="008C671D" w:rsidRDefault="00801542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</w:tr>
      <w:tr w:rsidR="003B1598" w:rsidTr="00FA5C74">
        <w:tc>
          <w:tcPr>
            <w:tcW w:w="2122" w:type="dxa"/>
          </w:tcPr>
          <w:p w:rsidR="003B1598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Надежда</w:t>
            </w:r>
          </w:p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7" w:type="dxa"/>
          </w:tcPr>
          <w:p w:rsidR="003B1598" w:rsidRPr="008C671D" w:rsidRDefault="00801542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B1598" w:rsidTr="00FA5C74">
        <w:tc>
          <w:tcPr>
            <w:tcW w:w="2122" w:type="dxa"/>
          </w:tcPr>
          <w:p w:rsidR="003B1598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Воротников Матвей</w:t>
            </w:r>
          </w:p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7" w:type="dxa"/>
          </w:tcPr>
          <w:p w:rsidR="003B1598" w:rsidRPr="008C671D" w:rsidRDefault="00801542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B1598" w:rsidRPr="008C671D">
              <w:rPr>
                <w:rFonts w:ascii="Times New Roman" w:hAnsi="Times New Roman" w:cs="Times New Roman"/>
                <w:b/>
              </w:rPr>
              <w:t>,8</w:t>
            </w:r>
          </w:p>
        </w:tc>
      </w:tr>
      <w:tr w:rsidR="003B1598" w:rsidTr="00FA5C74">
        <w:tc>
          <w:tcPr>
            <w:tcW w:w="2122" w:type="dxa"/>
          </w:tcPr>
          <w:p w:rsidR="003B1598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7" w:type="dxa"/>
          </w:tcPr>
          <w:p w:rsidR="003B1598" w:rsidRPr="008C671D" w:rsidRDefault="00801542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3B1598" w:rsidTr="00FA5C74">
        <w:tc>
          <w:tcPr>
            <w:tcW w:w="2122" w:type="dxa"/>
          </w:tcPr>
          <w:p w:rsidR="003B1598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Жураковский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3B1598" w:rsidRPr="00E014AD" w:rsidRDefault="00801542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7" w:type="dxa"/>
          </w:tcPr>
          <w:p w:rsidR="003B1598" w:rsidRPr="008C671D" w:rsidRDefault="00801542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</w:tr>
      <w:tr w:rsidR="003B1598" w:rsidTr="00FA5C74">
        <w:tc>
          <w:tcPr>
            <w:tcW w:w="2122" w:type="dxa"/>
          </w:tcPr>
          <w:p w:rsidR="003B1598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Кошевая Ева</w:t>
            </w:r>
          </w:p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7" w:type="dxa"/>
          </w:tcPr>
          <w:p w:rsidR="003B1598" w:rsidRPr="008C671D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671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B1598" w:rsidTr="00FA5C74">
        <w:tc>
          <w:tcPr>
            <w:tcW w:w="2122" w:type="dxa"/>
          </w:tcPr>
          <w:p w:rsidR="003B1598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 Евгений</w:t>
            </w:r>
          </w:p>
          <w:p w:rsidR="003B1598" w:rsidRPr="004C17CC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3B1598" w:rsidRPr="00E014AD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7" w:type="dxa"/>
          </w:tcPr>
          <w:p w:rsidR="003B1598" w:rsidRPr="008C671D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671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B1598" w:rsidTr="00FA5C74">
        <w:tc>
          <w:tcPr>
            <w:tcW w:w="2122" w:type="dxa"/>
          </w:tcPr>
          <w:p w:rsidR="003B1598" w:rsidRDefault="003B1598" w:rsidP="00FA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по каждому заданию</w:t>
            </w:r>
          </w:p>
        </w:tc>
        <w:tc>
          <w:tcPr>
            <w:tcW w:w="1518" w:type="dxa"/>
          </w:tcPr>
          <w:p w:rsidR="003B1598" w:rsidRDefault="00801542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1820" w:type="dxa"/>
          </w:tcPr>
          <w:p w:rsidR="003B1598" w:rsidRDefault="00801542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20" w:type="dxa"/>
          </w:tcPr>
          <w:p w:rsidR="003B1598" w:rsidRDefault="00801542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20" w:type="dxa"/>
          </w:tcPr>
          <w:p w:rsidR="003B1598" w:rsidRDefault="00801542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1820" w:type="dxa"/>
          </w:tcPr>
          <w:p w:rsidR="003B1598" w:rsidRDefault="00801542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</w:t>
            </w:r>
          </w:p>
        </w:tc>
        <w:tc>
          <w:tcPr>
            <w:tcW w:w="1820" w:type="dxa"/>
          </w:tcPr>
          <w:p w:rsidR="003B1598" w:rsidRDefault="003B1598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01542">
              <w:rPr>
                <w:rFonts w:ascii="Times New Roman" w:hAnsi="Times New Roman" w:cs="Times New Roman"/>
                <w:b/>
              </w:rPr>
              <w:t>,1</w:t>
            </w:r>
          </w:p>
        </w:tc>
        <w:tc>
          <w:tcPr>
            <w:tcW w:w="1997" w:type="dxa"/>
          </w:tcPr>
          <w:p w:rsidR="003B1598" w:rsidRPr="007D5569" w:rsidRDefault="00801542" w:rsidP="00FA5C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  <w:bookmarkStart w:id="0" w:name="_GoBack"/>
            <w:bookmarkEnd w:id="0"/>
          </w:p>
        </w:tc>
      </w:tr>
    </w:tbl>
    <w:p w:rsidR="003B1598" w:rsidRDefault="003B1598" w:rsidP="003B15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3F55" w:rsidRPr="00AE7AFB" w:rsidRDefault="00623F55" w:rsidP="00C257F3">
      <w:pPr>
        <w:spacing w:after="0" w:line="240" w:lineRule="auto"/>
        <w:rPr>
          <w:rFonts w:ascii="Times New Roman" w:hAnsi="Times New Roman" w:cs="Times New Roman"/>
        </w:rPr>
      </w:pPr>
    </w:p>
    <w:sectPr w:rsidR="00623F55" w:rsidRPr="00AE7AFB" w:rsidSect="00AE7AF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C9"/>
    <w:rsid w:val="00127105"/>
    <w:rsid w:val="0016688A"/>
    <w:rsid w:val="001702F3"/>
    <w:rsid w:val="001D37E2"/>
    <w:rsid w:val="00207F8F"/>
    <w:rsid w:val="00243CE9"/>
    <w:rsid w:val="002F5AAC"/>
    <w:rsid w:val="00357D59"/>
    <w:rsid w:val="003B1598"/>
    <w:rsid w:val="005F4E32"/>
    <w:rsid w:val="00603EE7"/>
    <w:rsid w:val="00623F55"/>
    <w:rsid w:val="00654FC9"/>
    <w:rsid w:val="00801542"/>
    <w:rsid w:val="0082784F"/>
    <w:rsid w:val="00A402CC"/>
    <w:rsid w:val="00AB4F10"/>
    <w:rsid w:val="00AE7AFB"/>
    <w:rsid w:val="00C257F3"/>
    <w:rsid w:val="00C63D3E"/>
    <w:rsid w:val="00D37510"/>
    <w:rsid w:val="00F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5EB16-B939-49AB-9834-A0DF88E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3CD62-B818-4674-BA06-A54A4785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12</cp:revision>
  <dcterms:created xsi:type="dcterms:W3CDTF">2018-02-21T02:50:00Z</dcterms:created>
  <dcterms:modified xsi:type="dcterms:W3CDTF">2019-04-03T22:02:00Z</dcterms:modified>
</cp:coreProperties>
</file>